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Default="008F3371" w:rsidP="005129F0">
      <w:pPr>
        <w:tabs>
          <w:tab w:val="left" w:pos="1545"/>
        </w:tabs>
        <w:spacing w:after="0" w:line="240" w:lineRule="auto"/>
      </w:pPr>
      <w:r>
        <w:tab/>
      </w:r>
    </w:p>
    <w:p w:rsidR="005129F0" w:rsidRPr="001A2F9D" w:rsidRDefault="005129F0" w:rsidP="005129F0">
      <w:pPr>
        <w:spacing w:after="0" w:line="240" w:lineRule="auto"/>
        <w:jc w:val="right"/>
        <w:rPr>
          <w:rFonts w:cstheme="minorHAnsi"/>
          <w:i/>
        </w:rPr>
      </w:pPr>
      <w:r w:rsidRPr="001A2F9D">
        <w:rPr>
          <w:rFonts w:cstheme="minorHAnsi"/>
          <w:i/>
        </w:rPr>
        <w:t>Informacja prasowa</w:t>
      </w:r>
      <w:r>
        <w:rPr>
          <w:rFonts w:cstheme="minorHAnsi"/>
          <w:i/>
        </w:rPr>
        <w:t xml:space="preserve">, </w:t>
      </w:r>
      <w:r w:rsidRPr="001A2F9D">
        <w:rPr>
          <w:rFonts w:cstheme="minorHAnsi"/>
          <w:i/>
        </w:rPr>
        <w:t>8 lipca 2021</w:t>
      </w:r>
    </w:p>
    <w:p w:rsidR="005129F0" w:rsidRDefault="005129F0" w:rsidP="005129F0">
      <w:pPr>
        <w:spacing w:after="0" w:line="240" w:lineRule="auto"/>
        <w:jc w:val="both"/>
        <w:rPr>
          <w:rFonts w:cstheme="minorHAnsi"/>
          <w:b/>
        </w:rPr>
      </w:pP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19688A">
        <w:rPr>
          <w:rFonts w:cstheme="minorHAnsi"/>
          <w:b/>
        </w:rPr>
        <w:t>ITM INDUST</w:t>
      </w:r>
      <w:r>
        <w:rPr>
          <w:rFonts w:cstheme="minorHAnsi"/>
          <w:b/>
        </w:rPr>
        <w:t>RY EUROPE - wracamy do spotkań!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b/>
        </w:rPr>
      </w:pPr>
      <w:r w:rsidRPr="0019688A">
        <w:rPr>
          <w:rFonts w:cstheme="minorHAnsi"/>
          <w:b/>
        </w:rPr>
        <w:t>Przed nami pierwsze</w:t>
      </w:r>
      <w:r w:rsidRPr="005129F0">
        <w:rPr>
          <w:rFonts w:cstheme="minorHAnsi"/>
          <w:b/>
        </w:rPr>
        <w:t xml:space="preserve"> </w:t>
      </w:r>
      <w:r w:rsidRPr="0019688A">
        <w:rPr>
          <w:rFonts w:cstheme="minorHAnsi"/>
          <w:b/>
        </w:rPr>
        <w:t xml:space="preserve">po kilkunastomiesięcznej przerwie </w:t>
      </w:r>
      <w:r>
        <w:rPr>
          <w:rFonts w:cstheme="minorHAnsi"/>
          <w:b/>
        </w:rPr>
        <w:t xml:space="preserve">wydarzenie dedykowane </w:t>
      </w:r>
      <w:r w:rsidRPr="0019688A">
        <w:rPr>
          <w:rFonts w:cstheme="minorHAnsi"/>
          <w:b/>
        </w:rPr>
        <w:t xml:space="preserve">branży. Targi ITM INDUSTRY EUROPE już 31 sierpnia otworzą sezon </w:t>
      </w:r>
      <w:r>
        <w:rPr>
          <w:rFonts w:cstheme="minorHAnsi"/>
          <w:b/>
        </w:rPr>
        <w:t xml:space="preserve">spotkań </w:t>
      </w:r>
      <w:r w:rsidRPr="0019688A">
        <w:rPr>
          <w:rFonts w:cstheme="minorHAnsi"/>
          <w:b/>
        </w:rPr>
        <w:t xml:space="preserve">dla przemysłu. </w:t>
      </w:r>
      <w:r w:rsidRPr="00C07B3D">
        <w:rPr>
          <w:rFonts w:cstheme="minorHAnsi"/>
          <w:b/>
        </w:rPr>
        <w:t xml:space="preserve">Jak firmy i partnerzy oceniają </w:t>
      </w:r>
      <w:r>
        <w:rPr>
          <w:rFonts w:cstheme="minorHAnsi"/>
          <w:b/>
        </w:rPr>
        <w:t xml:space="preserve">miniony rok i </w:t>
      </w:r>
      <w:r w:rsidRPr="00C07B3D">
        <w:rPr>
          <w:rFonts w:cstheme="minorHAnsi"/>
          <w:b/>
        </w:rPr>
        <w:t>czas wirtualnych relacji</w:t>
      </w:r>
      <w:r>
        <w:rPr>
          <w:rFonts w:cstheme="minorHAnsi"/>
          <w:b/>
        </w:rPr>
        <w:t>?</w:t>
      </w:r>
      <w:r w:rsidRPr="00C07B3D">
        <w:rPr>
          <w:rFonts w:cstheme="minorHAnsi"/>
          <w:b/>
        </w:rPr>
        <w:t xml:space="preserve"> </w:t>
      </w:r>
      <w:r>
        <w:rPr>
          <w:rFonts w:cstheme="minorHAnsi"/>
          <w:b/>
        </w:rPr>
        <w:t>C</w:t>
      </w:r>
      <w:r w:rsidRPr="0019688A">
        <w:rPr>
          <w:rFonts w:cstheme="minorHAnsi"/>
          <w:b/>
        </w:rPr>
        <w:t xml:space="preserve">zego </w:t>
      </w:r>
      <w:r>
        <w:rPr>
          <w:rFonts w:cstheme="minorHAnsi"/>
          <w:b/>
        </w:rPr>
        <w:t xml:space="preserve">szczególnie </w:t>
      </w:r>
      <w:r w:rsidRPr="0019688A">
        <w:rPr>
          <w:rFonts w:cstheme="minorHAnsi"/>
          <w:b/>
        </w:rPr>
        <w:t xml:space="preserve">oczekują od targów? Co planują organizatorzy? </w:t>
      </w:r>
      <w:r>
        <w:rPr>
          <w:rFonts w:cstheme="minorHAnsi"/>
          <w:b/>
        </w:rPr>
        <w:t>Znamy odpowiedzi.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9688A">
        <w:rPr>
          <w:rFonts w:cstheme="minorHAnsi"/>
          <w:shd w:val="clear" w:color="auto" w:fill="FFFFFF"/>
        </w:rPr>
        <w:t>Przygotowaniom do targów ITM INDUSTRY EUROPE na „ostatniej pros</w:t>
      </w:r>
      <w:r>
        <w:rPr>
          <w:rFonts w:cstheme="minorHAnsi"/>
          <w:shd w:val="clear" w:color="auto" w:fill="FFFFFF"/>
        </w:rPr>
        <w:t xml:space="preserve">tej”, towarzyszą optymistyczne </w:t>
      </w:r>
      <w:r w:rsidRPr="0019688A">
        <w:rPr>
          <w:rFonts w:cstheme="minorHAnsi"/>
          <w:shd w:val="clear" w:color="auto" w:fill="FFFFFF"/>
        </w:rPr>
        <w:t xml:space="preserve">analizy rynku. 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19688A">
        <w:rPr>
          <w:rFonts w:cstheme="minorHAnsi"/>
          <w:b/>
          <w:shd w:val="clear" w:color="auto" w:fill="FFFFFF"/>
        </w:rPr>
        <w:t>Rekordy w przemyśle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  <w:shd w:val="clear" w:color="auto" w:fill="FFFFFF"/>
        </w:rPr>
        <w:t xml:space="preserve">Wskaźnik PMI, obrazujący nastroje w przemyśle, był w czerwcu na rekordowym poziomie 59,4 pkt. Polski przemysł wychodzi z kryzysu, nabierając nowej, niespotykanej dotąd dynamiki. Według najnowszego badania firmy IHS </w:t>
      </w:r>
      <w:proofErr w:type="spellStart"/>
      <w:r w:rsidRPr="0019688A">
        <w:rPr>
          <w:rFonts w:cstheme="minorHAnsi"/>
          <w:shd w:val="clear" w:color="auto" w:fill="FFFFFF"/>
        </w:rPr>
        <w:t>Markit</w:t>
      </w:r>
      <w:proofErr w:type="spellEnd"/>
      <w:r w:rsidRPr="0019688A">
        <w:rPr>
          <w:rFonts w:cstheme="minorHAnsi"/>
          <w:shd w:val="clear" w:color="auto" w:fill="FFFFFF"/>
        </w:rPr>
        <w:t xml:space="preserve">, także prognozy przedsiębiorców z polskiego sektora wytwórczego odnośnie wielkości produkcji w nadchodzącym roku, uległy poprawie. </w:t>
      </w:r>
    </w:p>
    <w:p w:rsidR="005129F0" w:rsidRPr="0019688A" w:rsidRDefault="005129F0" w:rsidP="005129F0">
      <w:pPr>
        <w:shd w:val="clear" w:color="auto" w:fill="F8F8F8"/>
        <w:spacing w:after="0" w:line="240" w:lineRule="auto"/>
        <w:jc w:val="both"/>
        <w:outlineLvl w:val="1"/>
        <w:rPr>
          <w:rFonts w:cstheme="minorHAnsi"/>
          <w:shd w:val="clear" w:color="auto" w:fill="FFFFFF"/>
        </w:rPr>
      </w:pPr>
      <w:r w:rsidRPr="0019688A">
        <w:rPr>
          <w:rFonts w:cstheme="minorHAnsi"/>
        </w:rPr>
        <w:t xml:space="preserve">- </w:t>
      </w:r>
      <w:r w:rsidRPr="0019688A">
        <w:rPr>
          <w:rFonts w:cstheme="minorHAnsi"/>
          <w:i/>
        </w:rPr>
        <w:t>To dla nas ważne prognozy. Przygotowujemy targi z ogromną odpowiedzialnością, mając na uwadze, że przez lata podnieśliśmy poprzeczkę wyjątkowo wysoko.</w:t>
      </w:r>
      <w:r w:rsidRPr="0019688A">
        <w:rPr>
          <w:rFonts w:cstheme="minorHAnsi"/>
        </w:rPr>
        <w:t xml:space="preserve"> </w:t>
      </w:r>
      <w:r>
        <w:rPr>
          <w:rFonts w:cstheme="minorHAnsi"/>
          <w:i/>
          <w:shd w:val="clear" w:color="auto" w:fill="FFFFFF"/>
        </w:rPr>
        <w:t>Zapewnienie wystawcom i gościom odpowiedniej</w:t>
      </w:r>
      <w:r w:rsidRPr="0019688A">
        <w:rPr>
          <w:rFonts w:cstheme="minorHAnsi"/>
          <w:i/>
          <w:shd w:val="clear" w:color="auto" w:fill="FFFFFF"/>
        </w:rPr>
        <w:t xml:space="preserve"> </w:t>
      </w:r>
      <w:r w:rsidRPr="00C07B3D">
        <w:rPr>
          <w:rFonts w:cstheme="minorHAnsi"/>
          <w:i/>
          <w:shd w:val="clear" w:color="auto" w:fill="FFFFFF"/>
        </w:rPr>
        <w:t xml:space="preserve">jakości biznesowej </w:t>
      </w:r>
      <w:r w:rsidRPr="0019688A">
        <w:rPr>
          <w:rFonts w:cstheme="minorHAnsi"/>
          <w:i/>
          <w:shd w:val="clear" w:color="auto" w:fill="FFFFFF"/>
        </w:rPr>
        <w:t xml:space="preserve">wydarzenia jest dla nas niezwykle ważne. W minionym roku nie mogliśmy co prawda organizować targów, ale ten czas dobrze wykorzystaliśmy m.in. na wzbogacenie naszej oferty o nowe narzędzie: internetową platformę spotkań. Daje ona firmom dodatkowe możliwości </w:t>
      </w:r>
      <w:r w:rsidRPr="006D7435">
        <w:rPr>
          <w:rFonts w:cstheme="minorHAnsi"/>
          <w:i/>
          <w:shd w:val="clear" w:color="auto" w:fill="FFFFFF"/>
        </w:rPr>
        <w:t xml:space="preserve">zdobywania kontaktów i międzynarodowych rynków. </w:t>
      </w:r>
      <w:r w:rsidRPr="0019688A">
        <w:rPr>
          <w:rFonts w:cstheme="minorHAnsi"/>
          <w:i/>
          <w:shd w:val="clear" w:color="auto" w:fill="FFFFFF"/>
        </w:rPr>
        <w:t xml:space="preserve">Rozwiązanie spotkało się z dużym uznaniem naszych wystawców- </w:t>
      </w:r>
      <w:r w:rsidRPr="0019688A">
        <w:rPr>
          <w:rFonts w:cstheme="minorHAnsi"/>
          <w:shd w:val="clear" w:color="auto" w:fill="FFFFFF"/>
        </w:rPr>
        <w:t xml:space="preserve">mówi Anna Lemańska-Kramer, dyrektor targów ITM INDUSTRY EUROPE. </w:t>
      </w:r>
    </w:p>
    <w:p w:rsidR="005129F0" w:rsidRPr="0019688A" w:rsidRDefault="005129F0" w:rsidP="005129F0">
      <w:pPr>
        <w:shd w:val="clear" w:color="auto" w:fill="F8F8F8"/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proofErr w:type="spellStart"/>
      <w:r w:rsidRPr="0019688A">
        <w:rPr>
          <w:rFonts w:cstheme="minorHAnsi"/>
          <w:b/>
        </w:rPr>
        <w:t>Industry</w:t>
      </w:r>
      <w:proofErr w:type="spellEnd"/>
      <w:r w:rsidRPr="0019688A">
        <w:rPr>
          <w:rFonts w:cstheme="minorHAnsi"/>
          <w:b/>
        </w:rPr>
        <w:t xml:space="preserve"> </w:t>
      </w:r>
      <w:proofErr w:type="spellStart"/>
      <w:r w:rsidRPr="0019688A">
        <w:rPr>
          <w:rFonts w:cstheme="minorHAnsi"/>
          <w:b/>
        </w:rPr>
        <w:t>Next</w:t>
      </w:r>
      <w:proofErr w:type="spellEnd"/>
      <w:r w:rsidRPr="0019688A">
        <w:rPr>
          <w:rFonts w:cstheme="minorHAnsi"/>
          <w:b/>
        </w:rPr>
        <w:t xml:space="preserve"> – remedium na kryzys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Targi to nie tylko bogata ekspozycja i pokazy maszyn, ale także interesujący </w:t>
      </w:r>
      <w:r w:rsidRPr="0019688A">
        <w:rPr>
          <w:rFonts w:cstheme="minorHAnsi"/>
        </w:rPr>
        <w:t xml:space="preserve">program. W hybrydowej formule odbędzie się </w:t>
      </w:r>
      <w:r>
        <w:rPr>
          <w:rFonts w:cstheme="minorHAnsi"/>
        </w:rPr>
        <w:t xml:space="preserve">m.in. zapowiadane już spotkanie </w:t>
      </w:r>
      <w:proofErr w:type="spellStart"/>
      <w:r w:rsidRPr="0019688A">
        <w:rPr>
          <w:rFonts w:cstheme="minorHAnsi"/>
          <w:i/>
        </w:rPr>
        <w:t>Industry</w:t>
      </w:r>
      <w:proofErr w:type="spellEnd"/>
      <w:r w:rsidRPr="0019688A">
        <w:rPr>
          <w:rFonts w:cstheme="minorHAnsi"/>
          <w:i/>
        </w:rPr>
        <w:t xml:space="preserve"> </w:t>
      </w:r>
      <w:proofErr w:type="spellStart"/>
      <w:r w:rsidRPr="0019688A">
        <w:rPr>
          <w:rFonts w:cstheme="minorHAnsi"/>
          <w:i/>
        </w:rPr>
        <w:t>Next</w:t>
      </w:r>
      <w:proofErr w:type="spellEnd"/>
      <w:r w:rsidRPr="0019688A">
        <w:rPr>
          <w:rFonts w:cstheme="minorHAnsi"/>
          <w:i/>
        </w:rPr>
        <w:t xml:space="preserve">. </w:t>
      </w:r>
      <w:r w:rsidRPr="0019688A">
        <w:rPr>
          <w:rFonts w:cstheme="minorHAnsi"/>
        </w:rPr>
        <w:t xml:space="preserve">Wydarzenie zostanie poświęcone programom wsparcia oraz funduszom ukierunkowanym na rozwój polskiego przemysłu w nowej rzeczywistości. Będzie również miejscem wymiany doświadczeń i dyskusji nt. zastosowania rozwiązań Przemysłu 4.0 oraz </w:t>
      </w:r>
      <w:proofErr w:type="spellStart"/>
      <w:r w:rsidRPr="0019688A">
        <w:rPr>
          <w:rFonts w:cstheme="minorHAnsi"/>
        </w:rPr>
        <w:t>internetu</w:t>
      </w:r>
      <w:proofErr w:type="spellEnd"/>
      <w:r w:rsidRPr="0019688A">
        <w:rPr>
          <w:rFonts w:cstheme="minorHAnsi"/>
        </w:rPr>
        <w:t xml:space="preserve"> rzeczy przez polskich oraz globalnych liderów.</w:t>
      </w:r>
    </w:p>
    <w:p w:rsidR="005129F0" w:rsidRPr="005129F0" w:rsidRDefault="005129F0" w:rsidP="005129F0">
      <w:pPr>
        <w:spacing w:after="0" w:line="24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19688A">
        <w:rPr>
          <w:rFonts w:cstheme="minorHAnsi"/>
        </w:rPr>
        <w:t xml:space="preserve">- </w:t>
      </w:r>
      <w:r w:rsidRPr="0019688A">
        <w:rPr>
          <w:rFonts w:cstheme="minorHAnsi"/>
          <w:i/>
        </w:rPr>
        <w:t>Skupimy się na</w:t>
      </w:r>
      <w:r w:rsidRPr="0019688A">
        <w:rPr>
          <w:rFonts w:cstheme="minorHAnsi"/>
          <w:b/>
          <w:i/>
        </w:rPr>
        <w:t xml:space="preserve"> </w:t>
      </w:r>
      <w:r w:rsidRPr="005129F0">
        <w:rPr>
          <w:rStyle w:val="Pogrubienie"/>
          <w:rFonts w:cstheme="minorHAnsi"/>
          <w:b w:val="0"/>
          <w:i/>
          <w:shd w:val="clear" w:color="auto" w:fill="FFFFFF"/>
        </w:rPr>
        <w:t xml:space="preserve">finansowaniu transformacji przemysłowej polskich firm. Powiemy też o robotyzacji i automatyzacji jako ważnym wsparciu produkcji, zwłaszcza w niepewnych biznesowo czasach. Nie zabraknie także tematu Polskiej Doliny Cyfrowej, która jest istotnym filarem rozwoju idei przemysłu 4.0 w Polsce. Mamy świetnych prelegentów z czołowych instytucji i organizacji branżowych oraz ekspertów wywodzących się z firm, które śmiało można określić tytułem: giganci cyfryzacji </w:t>
      </w:r>
      <w:r w:rsidRPr="005129F0">
        <w:rPr>
          <w:rStyle w:val="Pogrubienie"/>
          <w:rFonts w:cstheme="minorHAnsi"/>
          <w:b w:val="0"/>
          <w:shd w:val="clear" w:color="auto" w:fill="FFFFFF"/>
        </w:rPr>
        <w:t>– dodaje Anna Lemańska-Kramer.</w:t>
      </w:r>
    </w:p>
    <w:p w:rsidR="005129F0" w:rsidRPr="0019688A" w:rsidRDefault="005129F0" w:rsidP="005129F0">
      <w:pPr>
        <w:spacing w:after="0" w:line="240" w:lineRule="auto"/>
        <w:jc w:val="both"/>
        <w:rPr>
          <w:rStyle w:val="Pogrubienie"/>
          <w:rFonts w:cstheme="minorHAnsi"/>
          <w:shd w:val="clear" w:color="auto" w:fill="FFFFFF"/>
        </w:rPr>
      </w:pPr>
      <w:r w:rsidRPr="0019688A">
        <w:rPr>
          <w:rStyle w:val="Pogrubienie"/>
          <w:rFonts w:cstheme="minorHAnsi"/>
          <w:shd w:val="clear" w:color="auto" w:fill="FFFFFF"/>
        </w:rPr>
        <w:t xml:space="preserve">Targi ITM </w:t>
      </w:r>
      <w:r w:rsidRPr="006D7435">
        <w:rPr>
          <w:rStyle w:val="Pogrubienie"/>
          <w:rFonts w:cstheme="minorHAnsi"/>
          <w:shd w:val="clear" w:color="auto" w:fill="FFFFFF"/>
        </w:rPr>
        <w:t xml:space="preserve">INDUSTRY EUROPE </w:t>
      </w:r>
      <w:r w:rsidRPr="0019688A">
        <w:rPr>
          <w:rStyle w:val="Pogrubienie"/>
          <w:rFonts w:cstheme="minorHAnsi"/>
          <w:shd w:val="clear" w:color="auto" w:fill="FFFFFF"/>
        </w:rPr>
        <w:t>budują relacje</w:t>
      </w:r>
      <w:r>
        <w:rPr>
          <w:rStyle w:val="Pogrubienie"/>
          <w:rFonts w:cstheme="minorHAnsi"/>
          <w:shd w:val="clear" w:color="auto" w:fill="FFFFFF"/>
        </w:rPr>
        <w:t xml:space="preserve"> </w:t>
      </w:r>
    </w:p>
    <w:p w:rsidR="005129F0" w:rsidRPr="005129F0" w:rsidRDefault="005129F0" w:rsidP="005129F0">
      <w:pPr>
        <w:spacing w:after="0" w:line="24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5129F0">
        <w:rPr>
          <w:rStyle w:val="Pogrubienie"/>
          <w:rFonts w:cstheme="minorHAnsi"/>
          <w:b w:val="0"/>
          <w:shd w:val="clear" w:color="auto" w:fill="FFFFFF"/>
        </w:rPr>
        <w:t>Wystawcy ITM INDUSTRY EUROPE od miesięcy czekają na możliwość pokazania światu swoich rozwiązań i powrotu to bezpośrednich spotkań.</w:t>
      </w:r>
    </w:p>
    <w:p w:rsidR="005129F0" w:rsidRPr="0019688A" w:rsidRDefault="005129F0" w:rsidP="005129F0">
      <w:pPr>
        <w:spacing w:after="0" w:line="240" w:lineRule="auto"/>
        <w:jc w:val="both"/>
        <w:rPr>
          <w:rFonts w:eastAsia="Times New Roman" w:cstheme="minorHAnsi"/>
        </w:rPr>
      </w:pPr>
      <w:r w:rsidRPr="0019688A">
        <w:rPr>
          <w:rStyle w:val="Pogrubienie"/>
          <w:rFonts w:cstheme="minorHAnsi"/>
          <w:shd w:val="clear" w:color="auto" w:fill="FFFFFF"/>
        </w:rPr>
        <w:lastRenderedPageBreak/>
        <w:t>-</w:t>
      </w:r>
      <w:r w:rsidRPr="0019688A">
        <w:rPr>
          <w:rFonts w:cstheme="minorHAnsi"/>
        </w:rPr>
        <w:t xml:space="preserve"> </w:t>
      </w:r>
      <w:r w:rsidRPr="0019688A">
        <w:rPr>
          <w:rFonts w:cstheme="minorHAnsi"/>
          <w:i/>
        </w:rPr>
        <w:t xml:space="preserve">Musieliśmy bardzo mocno przemodelować dotychczasowy tryb pracy i przejść niemal w 100% na rozmowy online. Od dłuższego czasu dużo się mówi, </w:t>
      </w:r>
      <w:r>
        <w:rPr>
          <w:rFonts w:cstheme="minorHAnsi"/>
          <w:i/>
        </w:rPr>
        <w:t xml:space="preserve">że </w:t>
      </w:r>
      <w:r w:rsidRPr="0019688A">
        <w:rPr>
          <w:rFonts w:cstheme="minorHAnsi"/>
          <w:i/>
        </w:rPr>
        <w:t>klienci są spragnieni spotkań biznesowych face-to-face. Czy rzeczywiście tak jest pokażą właśnie targi. Liczym</w:t>
      </w:r>
      <w:r>
        <w:rPr>
          <w:rFonts w:cstheme="minorHAnsi"/>
          <w:i/>
        </w:rPr>
        <w:t xml:space="preserve">y więc przede wszystkim na to, </w:t>
      </w:r>
      <w:r w:rsidRPr="0019688A">
        <w:rPr>
          <w:rFonts w:cstheme="minorHAnsi"/>
          <w:i/>
        </w:rPr>
        <w:t>ż</w:t>
      </w:r>
      <w:r>
        <w:rPr>
          <w:rFonts w:cstheme="minorHAnsi"/>
          <w:i/>
        </w:rPr>
        <w:t>e</w:t>
      </w:r>
      <w:r w:rsidRPr="0019688A">
        <w:rPr>
          <w:rFonts w:cstheme="minorHAnsi"/>
          <w:i/>
        </w:rPr>
        <w:t xml:space="preserve"> odwiedzający przyjdą z konkretnymi projektami i wyzwaniami, do których będą poszukiwali rozwiązań</w:t>
      </w:r>
      <w:r>
        <w:rPr>
          <w:rFonts w:cstheme="minorHAnsi"/>
        </w:rPr>
        <w:t xml:space="preserve"> – mówi Mateusz </w:t>
      </w:r>
      <w:proofErr w:type="spellStart"/>
      <w:r>
        <w:rPr>
          <w:rFonts w:cstheme="minorHAnsi"/>
        </w:rPr>
        <w:t>Amroziński</w:t>
      </w:r>
      <w:proofErr w:type="spellEnd"/>
      <w:r>
        <w:rPr>
          <w:rFonts w:cstheme="minorHAnsi"/>
        </w:rPr>
        <w:t>, s</w:t>
      </w:r>
      <w:r w:rsidRPr="0019688A">
        <w:rPr>
          <w:rFonts w:cstheme="minorHAnsi"/>
        </w:rPr>
        <w:t xml:space="preserve">pecjalista ds. Nowych Projektów </w:t>
      </w:r>
      <w:r w:rsidRPr="008A023E">
        <w:rPr>
          <w:rFonts w:cstheme="minorHAnsi"/>
          <w:b/>
        </w:rPr>
        <w:t>FANUC POLSKA</w:t>
      </w:r>
      <w:r w:rsidRPr="0019688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9688A">
        <w:rPr>
          <w:rFonts w:cstheme="minorHAnsi"/>
        </w:rPr>
        <w:t xml:space="preserve">Podobnego zdania jest </w:t>
      </w:r>
      <w:r>
        <w:rPr>
          <w:rFonts w:cstheme="minorHAnsi"/>
          <w:lang w:eastAsia="pl-PL"/>
        </w:rPr>
        <w:t>Wojciech Chudy, dyrektor i prokurent</w:t>
      </w:r>
      <w:r w:rsidRPr="0019688A">
        <w:rPr>
          <w:rFonts w:cstheme="minorHAnsi"/>
        </w:rPr>
        <w:t xml:space="preserve"> </w:t>
      </w:r>
      <w:r w:rsidRPr="008A023E">
        <w:rPr>
          <w:rFonts w:cstheme="minorHAnsi"/>
          <w:b/>
          <w:lang w:eastAsia="pl-PL"/>
        </w:rPr>
        <w:t>BOSCHERT POLSKA</w:t>
      </w:r>
      <w:r w:rsidRPr="0019688A">
        <w:rPr>
          <w:rFonts w:cstheme="minorHAnsi"/>
          <w:lang w:eastAsia="pl-PL"/>
        </w:rPr>
        <w:t xml:space="preserve"> </w:t>
      </w:r>
      <w:r w:rsidRPr="0019688A">
        <w:rPr>
          <w:rFonts w:eastAsia="Times New Roman" w:cstheme="minorHAnsi"/>
          <w:i/>
        </w:rPr>
        <w:t xml:space="preserve">- </w:t>
      </w:r>
      <w:r w:rsidRPr="0019688A">
        <w:rPr>
          <w:rFonts w:eastAsia="Times New Roman" w:cstheme="minorHAnsi"/>
          <w:i/>
          <w:lang w:eastAsia="pl-PL"/>
        </w:rPr>
        <w:t xml:space="preserve">Okres pandemiczny to konieczność dużej zmiany mentalnej a w szczególności przeniesienia spotkań z klientami z osobistych na zdalne. Pomimo faktu, że jest to dużym ułatwieniem nie może zastąpić bezpośredniego kontaktu. Na szczęście nasza firma szybko dostosowała się do tych realiów i dzięki temu obecny rok możemy już nazwać dobrym. ITM INDUSTRY EUROPE w Poznaniu </w:t>
      </w:r>
      <w:r w:rsidRPr="0019688A">
        <w:rPr>
          <w:rFonts w:eastAsia="Times New Roman" w:cstheme="minorHAnsi"/>
          <w:i/>
        </w:rPr>
        <w:t>to dla naszej firmy długo wyczekiwana impreza branżowa, na której znowu będziemy mogli spotkać się z naszymi klientami. Mamy nadzieję, że pomimo trudnego okresu jakim jest pandemia u</w:t>
      </w:r>
      <w:r>
        <w:rPr>
          <w:rFonts w:eastAsia="Times New Roman" w:cstheme="minorHAnsi"/>
          <w:i/>
        </w:rPr>
        <w:t>da nam się spełnić to założenie. Z naszych rozmów handlowych wynika, że</w:t>
      </w:r>
      <w:r w:rsidRPr="0019688A">
        <w:rPr>
          <w:rFonts w:eastAsia="Times New Roman" w:cstheme="minorHAnsi"/>
          <w:i/>
        </w:rPr>
        <w:t xml:space="preserve"> wiele firm oczekuje tych targów </w:t>
      </w:r>
      <w:r w:rsidRPr="0019688A">
        <w:rPr>
          <w:rFonts w:eastAsia="Times New Roman" w:cstheme="minorHAnsi"/>
        </w:rPr>
        <w:t>–</w:t>
      </w:r>
      <w:r>
        <w:rPr>
          <w:rFonts w:eastAsia="Times New Roman" w:cstheme="minorHAnsi"/>
        </w:rPr>
        <w:t>zauważa</w:t>
      </w:r>
      <w:r w:rsidRPr="0019688A">
        <w:rPr>
          <w:rFonts w:eastAsia="Times New Roman" w:cstheme="minorHAnsi"/>
        </w:rPr>
        <w:t>.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</w:rPr>
        <w:t>Znaczenie bezpośrednich relacji podkreśla także</w:t>
      </w:r>
      <w:r w:rsidRPr="0019688A">
        <w:rPr>
          <w:rFonts w:cstheme="minorHAnsi"/>
          <w:b/>
        </w:rPr>
        <w:t xml:space="preserve"> </w:t>
      </w:r>
      <w:r>
        <w:rPr>
          <w:rFonts w:cstheme="minorHAnsi"/>
        </w:rPr>
        <w:t xml:space="preserve">Tadeusz </w:t>
      </w:r>
      <w:proofErr w:type="spellStart"/>
      <w:r>
        <w:rPr>
          <w:rFonts w:cstheme="minorHAnsi"/>
        </w:rPr>
        <w:t>Franaszek</w:t>
      </w:r>
      <w:proofErr w:type="spellEnd"/>
      <w:r>
        <w:rPr>
          <w:rFonts w:cstheme="minorHAnsi"/>
        </w:rPr>
        <w:t xml:space="preserve">, </w:t>
      </w:r>
      <w:r w:rsidRPr="006D7435">
        <w:rPr>
          <w:rFonts w:cstheme="minorHAnsi"/>
        </w:rPr>
        <w:t xml:space="preserve">prezes </w:t>
      </w:r>
      <w:r w:rsidRPr="00DD3F9D">
        <w:rPr>
          <w:rFonts w:cstheme="minorHAnsi"/>
          <w:b/>
        </w:rPr>
        <w:t>Stowarzyszenia Technicznego Odlewników Polskich</w:t>
      </w:r>
      <w:r>
        <w:rPr>
          <w:rFonts w:cstheme="minorHAnsi"/>
        </w:rPr>
        <w:t xml:space="preserve">. </w:t>
      </w:r>
    </w:p>
    <w:p w:rsidR="005129F0" w:rsidRPr="0019688A" w:rsidRDefault="005129F0" w:rsidP="005129F0">
      <w:pPr>
        <w:spacing w:after="0" w:line="240" w:lineRule="auto"/>
        <w:contextualSpacing/>
        <w:jc w:val="both"/>
        <w:rPr>
          <w:rFonts w:cstheme="minorHAnsi"/>
        </w:rPr>
      </w:pPr>
      <w:r w:rsidRPr="0019688A">
        <w:rPr>
          <w:rFonts w:cstheme="minorHAnsi"/>
        </w:rPr>
        <w:t xml:space="preserve">- </w:t>
      </w:r>
      <w:r w:rsidRPr="0019688A">
        <w:rPr>
          <w:rFonts w:cstheme="minorHAnsi"/>
          <w:i/>
        </w:rPr>
        <w:t>W bieżącej działalności gospodarczej kwestia kontaktów pomiędzy uczestnikami procesów produkcyjnych i handlo</w:t>
      </w:r>
      <w:r>
        <w:rPr>
          <w:rFonts w:cstheme="minorHAnsi"/>
          <w:i/>
        </w:rPr>
        <w:t xml:space="preserve">wych ma bardzo duże znaczenie. </w:t>
      </w:r>
      <w:r w:rsidRPr="0019688A">
        <w:rPr>
          <w:rFonts w:cstheme="minorHAnsi"/>
          <w:i/>
        </w:rPr>
        <w:t>Ich ograniczenie spowodowane pande</w:t>
      </w:r>
      <w:r>
        <w:rPr>
          <w:rFonts w:cstheme="minorHAnsi"/>
          <w:i/>
        </w:rPr>
        <w:t>mią COVID-19 negatywnie wpłynęło</w:t>
      </w:r>
      <w:r w:rsidRPr="0019688A">
        <w:rPr>
          <w:rFonts w:cstheme="minorHAnsi"/>
          <w:i/>
        </w:rPr>
        <w:t xml:space="preserve"> na gospodarkę praktycznie we wszystkich krajach świata. W czasie </w:t>
      </w:r>
      <w:proofErr w:type="spellStart"/>
      <w:r w:rsidRPr="0019688A">
        <w:rPr>
          <w:rFonts w:cstheme="minorHAnsi"/>
          <w:i/>
        </w:rPr>
        <w:t>lockdownu</w:t>
      </w:r>
      <w:proofErr w:type="spellEnd"/>
      <w:r w:rsidRPr="0019688A">
        <w:rPr>
          <w:rFonts w:cstheme="minorHAnsi"/>
          <w:i/>
        </w:rPr>
        <w:t xml:space="preserve"> kontakty branżowe, handlowe i techniczne ograniczyły się do spotkań zdalnych. Pozyskiwanie nowych klientów i rynków</w:t>
      </w:r>
      <w:r>
        <w:rPr>
          <w:rFonts w:cstheme="minorHAnsi"/>
          <w:i/>
        </w:rPr>
        <w:t xml:space="preserve"> stało się</w:t>
      </w:r>
      <w:r w:rsidRPr="0019688A">
        <w:rPr>
          <w:rFonts w:cstheme="minorHAnsi"/>
          <w:i/>
        </w:rPr>
        <w:t xml:space="preserve"> mocno utrudnione. Chcielibyśmy aby tegoroczne Targi były kolejnym bardzo ważnym wydarzeniem, które stworzyłoby niezapomniane dla jego uczestników miejsce ważnych biznesowych spotkań, ciekawych promocji oraz wysokiej frekwencji wystawców i zwiedzających. Oczekujemy, że Targi ITM rozpoczną nowy okres sukcesów handlowych i dadzą zadowolenie wszystkim, którym brakowało bezpośrednich kontaktów oraz tak </w:t>
      </w:r>
      <w:r>
        <w:rPr>
          <w:rFonts w:cstheme="minorHAnsi"/>
          <w:i/>
        </w:rPr>
        <w:t xml:space="preserve">istotnej </w:t>
      </w:r>
      <w:r w:rsidRPr="0019688A">
        <w:rPr>
          <w:rFonts w:cstheme="minorHAnsi"/>
          <w:i/>
        </w:rPr>
        <w:t>wymiany informacji techniczno-handlowych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–stwierdza</w:t>
      </w:r>
      <w:r w:rsidRPr="0019688A">
        <w:rPr>
          <w:rFonts w:cstheme="minorHAnsi"/>
        </w:rPr>
        <w:t>.</w:t>
      </w:r>
    </w:p>
    <w:p w:rsidR="005129F0" w:rsidRDefault="005129F0" w:rsidP="005129F0">
      <w:pPr>
        <w:spacing w:after="0" w:line="240" w:lineRule="auto"/>
        <w:contextualSpacing/>
        <w:jc w:val="both"/>
        <w:rPr>
          <w:rFonts w:cstheme="minorHAnsi"/>
          <w:b/>
        </w:rPr>
      </w:pPr>
      <w:r w:rsidRPr="0019688A">
        <w:rPr>
          <w:rFonts w:cstheme="minorHAnsi"/>
          <w:b/>
        </w:rPr>
        <w:t>Co szykują wystawcy?</w:t>
      </w:r>
    </w:p>
    <w:p w:rsidR="005129F0" w:rsidRPr="00197855" w:rsidRDefault="005129F0" w:rsidP="005129F0">
      <w:pPr>
        <w:spacing w:after="0" w:line="240" w:lineRule="auto"/>
        <w:contextualSpacing/>
        <w:jc w:val="both"/>
        <w:rPr>
          <w:rFonts w:cstheme="minorHAnsi"/>
        </w:rPr>
      </w:pPr>
      <w:r w:rsidRPr="00197855">
        <w:rPr>
          <w:rFonts w:cstheme="minorHAnsi"/>
        </w:rPr>
        <w:t>Bezpośredni kontakt z nowościami i premierami produktowymi to dla wielu gości jeden z najważniejszych aspektów udziału w targach.</w:t>
      </w:r>
      <w:r>
        <w:rPr>
          <w:rFonts w:cstheme="minorHAnsi"/>
        </w:rPr>
        <w:t xml:space="preserve"> </w:t>
      </w:r>
    </w:p>
    <w:p w:rsidR="005129F0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</w:rPr>
        <w:t xml:space="preserve">Część </w:t>
      </w:r>
      <w:r>
        <w:rPr>
          <w:rFonts w:cstheme="minorHAnsi"/>
        </w:rPr>
        <w:t>wystawców</w:t>
      </w:r>
      <w:r>
        <w:rPr>
          <w:rFonts w:cstheme="minorHAnsi"/>
        </w:rPr>
        <w:t xml:space="preserve"> już dziś zdradza co zamierza</w:t>
      </w:r>
      <w:r w:rsidRPr="0019688A">
        <w:rPr>
          <w:rFonts w:cstheme="minorHAnsi"/>
        </w:rPr>
        <w:t xml:space="preserve"> pokazać podczas najbliższej edycji. </w:t>
      </w:r>
      <w:r w:rsidRPr="002A5B90">
        <w:rPr>
          <w:rFonts w:eastAsia="Times New Roman" w:cstheme="minorHAnsi"/>
          <w:i/>
        </w:rPr>
        <w:t>-</w:t>
      </w:r>
      <w:r w:rsidRPr="002A5B90">
        <w:rPr>
          <w:rFonts w:cstheme="minorHAnsi"/>
          <w:i/>
        </w:rPr>
        <w:t xml:space="preserve"> Planujemy pokazać zarówno roboty, jak i obrabiarki. W tym nowości, takie jak </w:t>
      </w:r>
      <w:proofErr w:type="spellStart"/>
      <w:r w:rsidRPr="002A5B90">
        <w:rPr>
          <w:rFonts w:cstheme="minorHAnsi"/>
          <w:i/>
        </w:rPr>
        <w:t>cobot</w:t>
      </w:r>
      <w:proofErr w:type="spellEnd"/>
      <w:r w:rsidRPr="002A5B90">
        <w:rPr>
          <w:rFonts w:cstheme="minorHAnsi"/>
          <w:i/>
        </w:rPr>
        <w:t xml:space="preserve"> FANUC CRX, którego premiera przypadła na czas głębokiego „</w:t>
      </w:r>
      <w:proofErr w:type="spellStart"/>
      <w:r w:rsidRPr="002A5B90">
        <w:rPr>
          <w:rFonts w:cstheme="minorHAnsi"/>
          <w:i/>
        </w:rPr>
        <w:t>lockdownu</w:t>
      </w:r>
      <w:proofErr w:type="spellEnd"/>
      <w:r w:rsidRPr="002A5B90">
        <w:rPr>
          <w:rFonts w:cstheme="minorHAnsi"/>
          <w:i/>
        </w:rPr>
        <w:t>” i do tej pory nie był prezentowany szerszej publiczności na dużej imprezie targowej</w:t>
      </w:r>
      <w:r>
        <w:rPr>
          <w:rFonts w:cstheme="minorHAnsi"/>
        </w:rPr>
        <w:t xml:space="preserve"> –</w:t>
      </w:r>
      <w:r>
        <w:rPr>
          <w:rFonts w:cstheme="minorHAnsi"/>
        </w:rPr>
        <w:t xml:space="preserve"> zapowiada </w:t>
      </w:r>
      <w:r>
        <w:rPr>
          <w:rFonts w:cstheme="minorHAnsi"/>
        </w:rPr>
        <w:t xml:space="preserve">Mateusz </w:t>
      </w:r>
      <w:proofErr w:type="spellStart"/>
      <w:r>
        <w:rPr>
          <w:rFonts w:cstheme="minorHAnsi"/>
        </w:rPr>
        <w:t>Amroziński</w:t>
      </w:r>
      <w:proofErr w:type="spellEnd"/>
      <w:r>
        <w:rPr>
          <w:rFonts w:cstheme="minorHAnsi"/>
        </w:rPr>
        <w:t xml:space="preserve"> z </w:t>
      </w:r>
      <w:r w:rsidRPr="00197855">
        <w:rPr>
          <w:rFonts w:eastAsia="Times New Roman" w:cstheme="minorHAnsi"/>
          <w:b/>
        </w:rPr>
        <w:t>FANUC POLSKA</w:t>
      </w:r>
      <w:r>
        <w:rPr>
          <w:rFonts w:eastAsia="Times New Roman" w:cstheme="minorHAnsi"/>
          <w:b/>
        </w:rPr>
        <w:t>.</w:t>
      </w:r>
    </w:p>
    <w:p w:rsidR="005129F0" w:rsidRPr="0019688A" w:rsidRDefault="005129F0" w:rsidP="005129F0">
      <w:pPr>
        <w:spacing w:after="0" w:line="240" w:lineRule="auto"/>
        <w:jc w:val="both"/>
        <w:rPr>
          <w:rFonts w:eastAsia="Times New Roman" w:cstheme="minorHAnsi"/>
        </w:rPr>
      </w:pPr>
      <w:r w:rsidRPr="0019688A">
        <w:rPr>
          <w:rFonts w:eastAsia="Times New Roman" w:cstheme="minorHAnsi"/>
        </w:rPr>
        <w:t xml:space="preserve">Na stoisku </w:t>
      </w:r>
      <w:r w:rsidRPr="00197855">
        <w:rPr>
          <w:rFonts w:eastAsia="Times New Roman" w:cstheme="minorHAnsi"/>
          <w:b/>
        </w:rPr>
        <w:t>BOSCHERT POLSKA</w:t>
      </w:r>
      <w:r w:rsidRPr="00197855">
        <w:rPr>
          <w:rFonts w:eastAsia="Times New Roman" w:cstheme="minorHAnsi"/>
        </w:rPr>
        <w:t xml:space="preserve"> </w:t>
      </w:r>
      <w:r w:rsidRPr="0019688A">
        <w:rPr>
          <w:rFonts w:eastAsia="Times New Roman" w:cstheme="minorHAnsi"/>
        </w:rPr>
        <w:t xml:space="preserve">będzie można zobaczyć sztandarowe produkty czyli prasę krawędziową CNC i gilotynę CNC. - </w:t>
      </w:r>
      <w:r w:rsidRPr="0019688A">
        <w:rPr>
          <w:rFonts w:eastAsia="Times New Roman" w:cstheme="minorHAnsi"/>
          <w:i/>
        </w:rPr>
        <w:t xml:space="preserve">Oprócz tego pokażemy kompaktowe rozwiązanie do gratowania i szlifowania blach firmy </w:t>
      </w:r>
      <w:proofErr w:type="spellStart"/>
      <w:r w:rsidRPr="0019688A">
        <w:rPr>
          <w:rFonts w:eastAsia="Times New Roman" w:cstheme="minorHAnsi"/>
          <w:i/>
        </w:rPr>
        <w:t>Timesavers</w:t>
      </w:r>
      <w:proofErr w:type="spellEnd"/>
      <w:r w:rsidRPr="0019688A">
        <w:rPr>
          <w:rFonts w:eastAsia="Times New Roman" w:cstheme="minorHAnsi"/>
          <w:i/>
        </w:rPr>
        <w:t xml:space="preserve">, walcarkę do blach CNC firmy </w:t>
      </w:r>
      <w:proofErr w:type="spellStart"/>
      <w:r w:rsidRPr="0019688A">
        <w:rPr>
          <w:rFonts w:eastAsia="Times New Roman" w:cstheme="minorHAnsi"/>
          <w:i/>
        </w:rPr>
        <w:t>Faccin</w:t>
      </w:r>
      <w:proofErr w:type="spellEnd"/>
      <w:r w:rsidRPr="0019688A">
        <w:rPr>
          <w:rFonts w:eastAsia="Times New Roman" w:cstheme="minorHAnsi"/>
          <w:i/>
        </w:rPr>
        <w:t xml:space="preserve">, jeden z wielu modeli pras hydraulicznych firmy </w:t>
      </w:r>
      <w:proofErr w:type="spellStart"/>
      <w:r w:rsidRPr="0019688A">
        <w:rPr>
          <w:rFonts w:eastAsia="Times New Roman" w:cstheme="minorHAnsi"/>
          <w:i/>
        </w:rPr>
        <w:t>Sicmi</w:t>
      </w:r>
      <w:proofErr w:type="spellEnd"/>
      <w:r w:rsidRPr="0019688A">
        <w:rPr>
          <w:rFonts w:eastAsia="Times New Roman" w:cstheme="minorHAnsi"/>
          <w:i/>
        </w:rPr>
        <w:t>, oraz oczywiście szeroki zakres oprzyrządowania do pras krawędziowych i wykrawarek narzędziowych</w:t>
      </w:r>
      <w:r>
        <w:rPr>
          <w:rFonts w:eastAsia="Times New Roman" w:cstheme="minorHAnsi"/>
        </w:rPr>
        <w:t xml:space="preserve"> – zdradza</w:t>
      </w:r>
      <w:r w:rsidRPr="0019688A">
        <w:rPr>
          <w:rFonts w:eastAsia="Times New Roman" w:cstheme="minorHAnsi"/>
        </w:rPr>
        <w:t xml:space="preserve"> Wojciech Chudy.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 w:rsidRPr="005129F0">
        <w:rPr>
          <w:rFonts w:cstheme="minorHAnsi"/>
          <w:b/>
        </w:rPr>
        <w:t>Stowarzyszenie Techniczne Odlewników Polskich</w:t>
      </w:r>
      <w:r w:rsidRPr="0019688A">
        <w:rPr>
          <w:rFonts w:cstheme="minorHAnsi"/>
        </w:rPr>
        <w:t xml:space="preserve">, </w:t>
      </w:r>
      <w:r w:rsidRPr="00197855">
        <w:rPr>
          <w:rFonts w:cstheme="minorHAnsi"/>
        </w:rPr>
        <w:t xml:space="preserve">tradycyjnie </w:t>
      </w:r>
      <w:r>
        <w:rPr>
          <w:rFonts w:cstheme="minorHAnsi"/>
        </w:rPr>
        <w:t xml:space="preserve">zorganizuje </w:t>
      </w:r>
      <w:r w:rsidRPr="0019688A">
        <w:rPr>
          <w:rFonts w:cstheme="minorHAnsi"/>
        </w:rPr>
        <w:t>Park Tematyczny ODLEWNICTWO</w:t>
      </w:r>
      <w:r>
        <w:rPr>
          <w:rFonts w:cstheme="minorHAnsi"/>
        </w:rPr>
        <w:t xml:space="preserve"> w ramach </w:t>
      </w:r>
      <w:r w:rsidRPr="0019688A">
        <w:rPr>
          <w:rFonts w:cstheme="minorHAnsi"/>
        </w:rPr>
        <w:t>Forum Odlewnicze</w:t>
      </w:r>
      <w:r>
        <w:rPr>
          <w:rFonts w:cstheme="minorHAnsi"/>
        </w:rPr>
        <w:t>go</w:t>
      </w:r>
      <w:r w:rsidRPr="0019688A">
        <w:rPr>
          <w:rFonts w:cstheme="minorHAnsi"/>
        </w:rPr>
        <w:t xml:space="preserve"> FOCAST. 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</w:rPr>
        <w:t>-</w:t>
      </w:r>
      <w:r w:rsidRPr="0019688A">
        <w:rPr>
          <w:rFonts w:cstheme="minorHAnsi"/>
          <w:i/>
        </w:rPr>
        <w:t>To zbiorowe stoisko, w którym uczestniczyć będą polskie odlewnie i dostawcy dla odlewnictwa. Jak co roku będzie to miejsce spotkań i rozmów z potencjalnymi klientami</w:t>
      </w:r>
      <w:r>
        <w:rPr>
          <w:rFonts w:cstheme="minorHAnsi"/>
          <w:i/>
        </w:rPr>
        <w:t xml:space="preserve"> </w:t>
      </w:r>
      <w:r w:rsidRPr="0019688A">
        <w:rPr>
          <w:rFonts w:cstheme="minorHAnsi"/>
        </w:rPr>
        <w:t xml:space="preserve">- mówi Tadeusz </w:t>
      </w:r>
      <w:proofErr w:type="spellStart"/>
      <w:r w:rsidRPr="0019688A">
        <w:rPr>
          <w:rFonts w:cstheme="minorHAnsi"/>
        </w:rPr>
        <w:t>Franaszek</w:t>
      </w:r>
      <w:proofErr w:type="spellEnd"/>
      <w:r w:rsidRPr="0019688A">
        <w:rPr>
          <w:rFonts w:cstheme="minorHAnsi"/>
        </w:rPr>
        <w:t xml:space="preserve">. 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b/>
        </w:rPr>
      </w:pPr>
      <w:r w:rsidRPr="0019688A">
        <w:rPr>
          <w:rFonts w:cstheme="minorHAnsi"/>
          <w:b/>
        </w:rPr>
        <w:t>Aktualne trendy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</w:rPr>
        <w:lastRenderedPageBreak/>
        <w:t xml:space="preserve">Świat w ciągu ostatniego roku się zmienił, także w branży przemysłowej. Pandemia wpłynęła w zasadniczy sposób na aktualne trendy. </w:t>
      </w:r>
      <w:r>
        <w:rPr>
          <w:rFonts w:cstheme="minorHAnsi"/>
        </w:rPr>
        <w:t>Potwierdzają to</w:t>
      </w:r>
      <w:r w:rsidRPr="0019688A">
        <w:rPr>
          <w:rFonts w:cstheme="minorHAnsi"/>
        </w:rPr>
        <w:t xml:space="preserve"> wystawcy i partnerzy targów ITM INDUSTRY EUROPE.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</w:rPr>
        <w:t xml:space="preserve">- </w:t>
      </w:r>
      <w:r w:rsidRPr="0019688A">
        <w:rPr>
          <w:rFonts w:cstheme="minorHAnsi"/>
          <w:i/>
        </w:rPr>
        <w:t xml:space="preserve">Z puntu widzenia czysto produkcyjnego – wiele branż dostrzegło po raz kolejny, że w samych procesach produkcyjnych często słabym ogniwem jest człowiek. Stąd pojawił się kolejny powód poszerzający zainteresowanie automatyzacją i robotyzacją produkcji </w:t>
      </w:r>
      <w:r w:rsidRPr="0019688A">
        <w:rPr>
          <w:rFonts w:cstheme="minorHAnsi"/>
        </w:rPr>
        <w:t xml:space="preserve">- zauważa Mateusz </w:t>
      </w:r>
      <w:proofErr w:type="spellStart"/>
      <w:r w:rsidRPr="0019688A">
        <w:rPr>
          <w:rFonts w:cstheme="minorHAnsi"/>
        </w:rPr>
        <w:t>Amroziński</w:t>
      </w:r>
      <w:proofErr w:type="spellEnd"/>
      <w:r w:rsidRPr="0019688A">
        <w:rPr>
          <w:rFonts w:cstheme="minorHAnsi"/>
        </w:rPr>
        <w:t xml:space="preserve">. 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lang w:eastAsia="pl-PL"/>
        </w:rPr>
      </w:pPr>
      <w:r w:rsidRPr="0019688A">
        <w:rPr>
          <w:rFonts w:cstheme="minorHAnsi"/>
        </w:rPr>
        <w:t xml:space="preserve">Konieczność wdrożeń opartych o automatyzację podnosi także </w:t>
      </w:r>
      <w:r w:rsidRPr="0019688A">
        <w:rPr>
          <w:rFonts w:cstheme="minorHAnsi"/>
          <w:lang w:eastAsia="pl-PL"/>
        </w:rPr>
        <w:t>Wojciech Chudy, podkreślając jednocześn</w:t>
      </w:r>
      <w:r>
        <w:rPr>
          <w:rFonts w:cstheme="minorHAnsi"/>
          <w:lang w:eastAsia="pl-PL"/>
        </w:rPr>
        <w:t xml:space="preserve">ie problem </w:t>
      </w:r>
      <w:r w:rsidRPr="0019688A">
        <w:rPr>
          <w:rFonts w:cstheme="minorHAnsi"/>
          <w:lang w:eastAsia="pl-PL"/>
        </w:rPr>
        <w:t>dostępności materiałów.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lang w:eastAsia="pl-PL"/>
        </w:rPr>
      </w:pPr>
      <w:r w:rsidRPr="0019688A">
        <w:rPr>
          <w:rFonts w:cstheme="minorHAnsi"/>
          <w:i/>
          <w:lang w:eastAsia="pl-PL"/>
        </w:rPr>
        <w:t xml:space="preserve">- Nasi klienci muszą sobie dzisiaj radzić z ciągłym wzrostem </w:t>
      </w:r>
      <w:r>
        <w:rPr>
          <w:rFonts w:cstheme="minorHAnsi"/>
          <w:i/>
          <w:lang w:eastAsia="pl-PL"/>
        </w:rPr>
        <w:t xml:space="preserve">kosztów </w:t>
      </w:r>
      <w:r w:rsidRPr="0019688A">
        <w:rPr>
          <w:rFonts w:cstheme="minorHAnsi"/>
          <w:i/>
          <w:lang w:eastAsia="pl-PL"/>
        </w:rPr>
        <w:t xml:space="preserve">materiałów i ich dostępnością, a co za tym idzie często koniecznością </w:t>
      </w:r>
      <w:r>
        <w:rPr>
          <w:rFonts w:cstheme="minorHAnsi"/>
          <w:i/>
          <w:lang w:eastAsia="pl-PL"/>
        </w:rPr>
        <w:t xml:space="preserve">podwyższenia </w:t>
      </w:r>
      <w:r w:rsidRPr="0019688A">
        <w:rPr>
          <w:rFonts w:cstheme="minorHAnsi"/>
          <w:i/>
          <w:lang w:eastAsia="pl-PL"/>
        </w:rPr>
        <w:t>cen wytwarzanych przez nich produktów. Sposobem na ratowanie swojej konkurencyjności jest wzrost inwestycji zmierzających do automatyzacji procesów technologicznych</w:t>
      </w:r>
      <w:r w:rsidRPr="0019688A">
        <w:rPr>
          <w:rFonts w:cstheme="minorHAnsi"/>
          <w:lang w:eastAsia="pl-PL"/>
        </w:rPr>
        <w:t xml:space="preserve"> – dodaje.</w:t>
      </w:r>
    </w:p>
    <w:p w:rsidR="005129F0" w:rsidRPr="0019688A" w:rsidRDefault="005129F0" w:rsidP="005129F0">
      <w:pPr>
        <w:spacing w:after="0" w:line="240" w:lineRule="auto"/>
        <w:contextualSpacing/>
        <w:jc w:val="both"/>
        <w:rPr>
          <w:rFonts w:cstheme="minorHAnsi"/>
        </w:rPr>
      </w:pPr>
      <w:r w:rsidRPr="0019688A">
        <w:rPr>
          <w:rFonts w:cstheme="minorHAnsi"/>
        </w:rPr>
        <w:t xml:space="preserve">Z kolei Tadeusz </w:t>
      </w:r>
      <w:proofErr w:type="spellStart"/>
      <w:r w:rsidRPr="0019688A">
        <w:rPr>
          <w:rFonts w:cstheme="minorHAnsi"/>
        </w:rPr>
        <w:t>Franaszek</w:t>
      </w:r>
      <w:proofErr w:type="spellEnd"/>
      <w:r>
        <w:rPr>
          <w:rFonts w:cstheme="minorHAnsi"/>
        </w:rPr>
        <w:t xml:space="preserve"> jest zdania</w:t>
      </w:r>
      <w:r w:rsidRPr="0019688A">
        <w:rPr>
          <w:rFonts w:cstheme="minorHAnsi"/>
        </w:rPr>
        <w:t>, że wszystkie negatywne zjawiska, które zdezorganizowały restrykcje związane z pandemią zmieniły również tradycyjne formy prowadzenia biznesu i wpłynęły na jego funkcjonowanie.</w:t>
      </w:r>
      <w:r>
        <w:rPr>
          <w:rFonts w:cstheme="minorHAnsi"/>
        </w:rPr>
        <w:t xml:space="preserve"> </w:t>
      </w:r>
    </w:p>
    <w:p w:rsidR="005129F0" w:rsidRPr="0019688A" w:rsidRDefault="005129F0" w:rsidP="005129F0">
      <w:pPr>
        <w:spacing w:after="0" w:line="240" w:lineRule="auto"/>
        <w:contextualSpacing/>
        <w:jc w:val="both"/>
        <w:rPr>
          <w:rFonts w:cstheme="minorHAnsi"/>
          <w:i/>
        </w:rPr>
      </w:pPr>
      <w:r w:rsidRPr="0019688A">
        <w:rPr>
          <w:rFonts w:cstheme="minorHAnsi"/>
        </w:rPr>
        <w:t xml:space="preserve">- </w:t>
      </w:r>
      <w:r>
        <w:rPr>
          <w:rFonts w:cstheme="minorHAnsi"/>
          <w:i/>
        </w:rPr>
        <w:t>Rok</w:t>
      </w:r>
      <w:r w:rsidRPr="0019688A">
        <w:rPr>
          <w:rFonts w:cstheme="minorHAnsi"/>
          <w:i/>
        </w:rPr>
        <w:t xml:space="preserve"> 2020 przyniósł 20% spadek produkcji odlewów, efektem czego było znaczne ograniczenia w produkcji komponentów oraz części maszyn i urządzeń co utrudniło terminową produkcję wyrobów gotowych, a w rezultacie dało się odczuć w wielu branżach przemysłowych np. motoryzacji. 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  <w:i/>
        </w:rPr>
        <w:t>Problemy te zostały pokonane i branża motoryzacyjna notuje już powrót do normalności, co dla naszej branży oznacza wzrost zapotrzebowania na odlewy. Liczymy więc</w:t>
      </w:r>
      <w:r>
        <w:rPr>
          <w:rFonts w:cstheme="minorHAnsi"/>
          <w:i/>
        </w:rPr>
        <w:t xml:space="preserve"> na to</w:t>
      </w:r>
      <w:r w:rsidRPr="0019688A">
        <w:rPr>
          <w:rFonts w:cstheme="minorHAnsi"/>
          <w:i/>
        </w:rPr>
        <w:t>, że tegoroczna edycja targów dodatkowo przyczyni się do poprawy tej tendencji</w:t>
      </w:r>
      <w:r w:rsidRPr="0019688A">
        <w:rPr>
          <w:rFonts w:cstheme="minorHAnsi"/>
        </w:rPr>
        <w:t xml:space="preserve"> – podkreśla.</w:t>
      </w:r>
    </w:p>
    <w:p w:rsidR="005129F0" w:rsidRPr="0019688A" w:rsidRDefault="005129F0" w:rsidP="005129F0">
      <w:pPr>
        <w:spacing w:after="0" w:line="240" w:lineRule="auto"/>
        <w:jc w:val="both"/>
        <w:rPr>
          <w:rFonts w:cstheme="minorHAnsi"/>
          <w:b/>
        </w:rPr>
      </w:pPr>
      <w:r w:rsidRPr="0019688A">
        <w:rPr>
          <w:rFonts w:cstheme="minorHAnsi"/>
          <w:b/>
        </w:rPr>
        <w:t xml:space="preserve">Siła </w:t>
      </w:r>
      <w:r>
        <w:rPr>
          <w:rFonts w:cstheme="minorHAnsi"/>
          <w:b/>
        </w:rPr>
        <w:t xml:space="preserve">targowego </w:t>
      </w:r>
      <w:r w:rsidRPr="0019688A">
        <w:rPr>
          <w:rFonts w:cstheme="minorHAnsi"/>
          <w:b/>
        </w:rPr>
        <w:t>święta przemysłu</w:t>
      </w:r>
      <w:r>
        <w:rPr>
          <w:rFonts w:cstheme="minorHAnsi"/>
          <w:b/>
        </w:rPr>
        <w:t xml:space="preserve"> </w:t>
      </w:r>
    </w:p>
    <w:p w:rsidR="005129F0" w:rsidRDefault="005129F0" w:rsidP="005129F0">
      <w:pPr>
        <w:spacing w:after="0" w:line="240" w:lineRule="auto"/>
        <w:jc w:val="both"/>
        <w:rPr>
          <w:rFonts w:cstheme="minorHAnsi"/>
        </w:rPr>
      </w:pPr>
      <w:r w:rsidRPr="0019688A">
        <w:rPr>
          <w:rFonts w:cstheme="minorHAnsi"/>
        </w:rPr>
        <w:t xml:space="preserve">Potęgę ITM INDUSTRY EUROPE budują także odbywające się w tym samym czasie </w:t>
      </w:r>
      <w:r w:rsidRPr="0019688A">
        <w:rPr>
          <w:rStyle w:val="Pogrubienie"/>
          <w:rFonts w:cstheme="minorHAnsi"/>
        </w:rPr>
        <w:t xml:space="preserve">Targi Logistyki, Magazynowania i Transportu </w:t>
      </w:r>
      <w:proofErr w:type="spellStart"/>
      <w:r w:rsidRPr="0019688A">
        <w:rPr>
          <w:rStyle w:val="Pogrubienie"/>
          <w:rFonts w:cstheme="minorHAnsi"/>
        </w:rPr>
        <w:t>Modernlog</w:t>
      </w:r>
      <w:proofErr w:type="spellEnd"/>
      <w:r w:rsidRPr="0019688A">
        <w:rPr>
          <w:rStyle w:val="Pogrubienie"/>
          <w:rFonts w:cstheme="minorHAnsi"/>
          <w:shd w:val="clear" w:color="auto" w:fill="FFFFFF"/>
        </w:rPr>
        <w:t>,</w:t>
      </w:r>
      <w:r>
        <w:rPr>
          <w:rStyle w:val="Pogrubienie"/>
          <w:rFonts w:cstheme="minorHAnsi"/>
          <w:shd w:val="clear" w:color="auto" w:fill="FFFFFF"/>
        </w:rPr>
        <w:t xml:space="preserve"> </w:t>
      </w:r>
      <w:r w:rsidRPr="0019688A">
        <w:rPr>
          <w:rStyle w:val="Pogrubienie"/>
          <w:rFonts w:cstheme="minorHAnsi"/>
        </w:rPr>
        <w:t>3D Solutions – targi druku i skanu 3D</w:t>
      </w:r>
      <w:r w:rsidRPr="0019688A">
        <w:rPr>
          <w:rStyle w:val="Pogrubienie"/>
          <w:rFonts w:cstheme="minorHAnsi"/>
          <w:shd w:val="clear" w:color="auto" w:fill="FFFFFF"/>
        </w:rPr>
        <w:t xml:space="preserve">, </w:t>
      </w:r>
      <w:proofErr w:type="spellStart"/>
      <w:r>
        <w:rPr>
          <w:rStyle w:val="Pogrubienie"/>
          <w:rFonts w:cstheme="minorHAnsi"/>
          <w:shd w:val="clear" w:color="auto" w:fill="FFFFFF"/>
        </w:rPr>
        <w:t>Subcontracting</w:t>
      </w:r>
      <w:proofErr w:type="spellEnd"/>
      <w:r>
        <w:rPr>
          <w:rStyle w:val="Pogrubienie"/>
          <w:rFonts w:cstheme="minorHAnsi"/>
          <w:shd w:val="clear" w:color="auto" w:fill="FFFFFF"/>
        </w:rPr>
        <w:t xml:space="preserve"> </w:t>
      </w:r>
      <w:r w:rsidRPr="0019688A">
        <w:rPr>
          <w:rStyle w:val="Pogrubienie"/>
          <w:rFonts w:cstheme="minorHAnsi"/>
          <w:shd w:val="clear" w:color="auto" w:fill="FFFFFF"/>
        </w:rPr>
        <w:t>oraz </w:t>
      </w:r>
      <w:r w:rsidRPr="0019688A">
        <w:rPr>
          <w:rStyle w:val="Pogrubienie"/>
          <w:rFonts w:cstheme="minorHAnsi"/>
        </w:rPr>
        <w:t xml:space="preserve">Forum Odlewnicze </w:t>
      </w:r>
      <w:proofErr w:type="spellStart"/>
      <w:r w:rsidRPr="0019688A">
        <w:rPr>
          <w:rStyle w:val="Pogrubienie"/>
          <w:rFonts w:cstheme="minorHAnsi"/>
        </w:rPr>
        <w:t>Focast</w:t>
      </w:r>
      <w:proofErr w:type="spellEnd"/>
      <w:r w:rsidRPr="0019688A">
        <w:rPr>
          <w:rStyle w:val="Pogrubienie"/>
          <w:rFonts w:cstheme="minorHAnsi"/>
          <w:shd w:val="clear" w:color="auto" w:fill="FFFFFF"/>
        </w:rPr>
        <w:t xml:space="preserve">. </w:t>
      </w:r>
      <w:r w:rsidRPr="0019688A">
        <w:rPr>
          <w:rFonts w:cstheme="minorHAnsi"/>
        </w:rPr>
        <w:t xml:space="preserve">Szczególny nacisk na relacje biznesowe oraz pozyskiwanie nowych kontaktów stawiany jest podczas Targów Kooperacji Przemysłowej </w:t>
      </w:r>
      <w:proofErr w:type="spellStart"/>
      <w:r w:rsidRPr="0019688A">
        <w:rPr>
          <w:rFonts w:cstheme="minorHAnsi"/>
        </w:rPr>
        <w:t>Subcontracting</w:t>
      </w:r>
      <w:proofErr w:type="spellEnd"/>
      <w:r w:rsidRPr="0019688A">
        <w:rPr>
          <w:rFonts w:cstheme="minorHAnsi"/>
        </w:rPr>
        <w:t xml:space="preserve">. Wydarzenie, odbywające się równolegle z ITM INDUSTRY EUROPE, skierowane zostało do przedsiębiorców szukających podwykonawców przemysłowych oraz zleceniobiorców gotowych na nowe wyzwania zawodowe. Aranżacja spotkań tych dwóch grup zawodowych realizowana jest w trakcie międzynarodowych spotkań kooperacyjnych </w:t>
      </w:r>
      <w:proofErr w:type="spellStart"/>
      <w:r w:rsidRPr="0019688A">
        <w:rPr>
          <w:rFonts w:cstheme="minorHAnsi"/>
        </w:rPr>
        <w:t>Subcontracting</w:t>
      </w:r>
      <w:proofErr w:type="spellEnd"/>
      <w:r w:rsidRPr="0019688A">
        <w:rPr>
          <w:rFonts w:cstheme="minorHAnsi"/>
        </w:rPr>
        <w:t xml:space="preserve"> </w:t>
      </w:r>
      <w:proofErr w:type="spellStart"/>
      <w:r w:rsidRPr="0019688A">
        <w:rPr>
          <w:rFonts w:cstheme="minorHAnsi"/>
        </w:rPr>
        <w:t>Meetings</w:t>
      </w:r>
      <w:proofErr w:type="spellEnd"/>
      <w:r w:rsidRPr="0019688A">
        <w:rPr>
          <w:rFonts w:cstheme="minorHAnsi"/>
        </w:rPr>
        <w:t xml:space="preserve">. W ramach tegorocznej edycji targów </w:t>
      </w:r>
      <w:proofErr w:type="spellStart"/>
      <w:r w:rsidRPr="0019688A">
        <w:rPr>
          <w:rFonts w:cstheme="minorHAnsi"/>
        </w:rPr>
        <w:t>Subcontracting</w:t>
      </w:r>
      <w:proofErr w:type="spellEnd"/>
      <w:r w:rsidRPr="0019688A">
        <w:rPr>
          <w:rFonts w:cstheme="minorHAnsi"/>
        </w:rPr>
        <w:t xml:space="preserve"> będzie można także wziąć udział w dwudniowym seminarium (1-2 września) skierowanym do osób zainteresowanych rozwinięciem działalności o rynki zagraniczne oraz promocją polskiego podwykonawstwa poza granicami kraju. W programie wydarzenia znajdują się wystąpienia przedstawicieli Klastra Obróbki Metali – Krajowego Klastra Kluczowego oraz Klastra Innowacyjnych Technologii w Wytwarzaniu </w:t>
      </w:r>
      <w:proofErr w:type="spellStart"/>
      <w:r w:rsidRPr="0019688A">
        <w:rPr>
          <w:rFonts w:cstheme="minorHAnsi"/>
        </w:rPr>
        <w:t>Cinnomatech</w:t>
      </w:r>
      <w:proofErr w:type="spellEnd"/>
      <w:r>
        <w:rPr>
          <w:rFonts w:cstheme="minorHAnsi"/>
        </w:rPr>
        <w:t xml:space="preserve">. </w:t>
      </w:r>
    </w:p>
    <w:p w:rsidR="005129F0" w:rsidRDefault="005129F0" w:rsidP="005129F0">
      <w:pPr>
        <w:spacing w:after="0" w:line="240" w:lineRule="auto"/>
        <w:jc w:val="both"/>
        <w:rPr>
          <w:rFonts w:cstheme="minorHAnsi"/>
          <w:lang w:eastAsia="pl-PL"/>
        </w:rPr>
      </w:pPr>
      <w:r w:rsidRPr="00EA67DF">
        <w:rPr>
          <w:rFonts w:cstheme="minorHAnsi"/>
          <w:lang w:eastAsia="pl-PL"/>
        </w:rPr>
        <w:t>Targi potrwają od 31 sierpnia do 3 września 2021 r. na terenie Międzynarodowych Targów Poznańskich.</w:t>
      </w:r>
      <w:r>
        <w:rPr>
          <w:rFonts w:cstheme="minorHAnsi"/>
          <w:lang w:eastAsia="pl-PL"/>
        </w:rPr>
        <w:t xml:space="preserve"> W tym roku rozszerzeniem tradycyjnej oferty ITM INDUSTRY EUROPE jest również dedykowana przestrzeń wirtualna</w:t>
      </w:r>
      <w:r>
        <w:rPr>
          <w:rFonts w:cstheme="minorHAnsi"/>
          <w:lang w:eastAsia="pl-PL"/>
        </w:rPr>
        <w:t xml:space="preserve">, </w:t>
      </w:r>
      <w:r>
        <w:rPr>
          <w:rFonts w:cstheme="minorHAnsi"/>
          <w:lang w:eastAsia="pl-PL"/>
        </w:rPr>
        <w:t xml:space="preserve">nowe miejsce nawiązywania relacji biznesowych: internetowa platforma spotkań. </w:t>
      </w:r>
    </w:p>
    <w:p w:rsidR="005129F0" w:rsidRDefault="005129F0" w:rsidP="005129F0">
      <w:pPr>
        <w:spacing w:after="0" w:line="240" w:lineRule="auto"/>
        <w:jc w:val="both"/>
        <w:rPr>
          <w:rFonts w:cstheme="minorHAnsi"/>
          <w:lang w:eastAsia="pl-PL"/>
        </w:rPr>
      </w:pPr>
    </w:p>
    <w:p w:rsidR="005129F0" w:rsidRPr="00ED7563" w:rsidRDefault="005129F0" w:rsidP="005129F0">
      <w:pPr>
        <w:spacing w:after="0" w:line="240" w:lineRule="auto"/>
        <w:jc w:val="both"/>
        <w:rPr>
          <w:rFonts w:cstheme="minorHAnsi"/>
          <w:color w:val="0000FF"/>
          <w:u w:val="single"/>
        </w:rPr>
      </w:pPr>
      <w:r w:rsidRPr="005129F0">
        <w:rPr>
          <w:rFonts w:cstheme="minorHAnsi"/>
          <w:b/>
        </w:rPr>
        <w:t>Więcej na:</w:t>
      </w:r>
      <w:r w:rsidRPr="00ED7563">
        <w:rPr>
          <w:rFonts w:cstheme="minorHAnsi"/>
        </w:rPr>
        <w:t xml:space="preserve"> </w:t>
      </w:r>
      <w:hyperlink r:id="rId7" w:history="1">
        <w:r w:rsidRPr="00ED7563">
          <w:rPr>
            <w:rStyle w:val="Hipercze"/>
            <w:rFonts w:cstheme="minorHAnsi"/>
            <w:color w:val="0000FF"/>
          </w:rPr>
          <w:t>www.itm-europe.pl</w:t>
        </w:r>
      </w:hyperlink>
    </w:p>
    <w:p w:rsidR="005129F0" w:rsidRPr="00ED7563" w:rsidRDefault="005129F0" w:rsidP="005129F0">
      <w:pPr>
        <w:spacing w:after="0" w:line="240" w:lineRule="auto"/>
        <w:jc w:val="both"/>
        <w:rPr>
          <w:rFonts w:cstheme="minorHAnsi"/>
        </w:rPr>
      </w:pPr>
      <w:r w:rsidRPr="00ED7563">
        <w:rPr>
          <w:rFonts w:cstheme="minorHAnsi"/>
        </w:rPr>
        <w:t xml:space="preserve">Facebook: </w:t>
      </w:r>
      <w:hyperlink r:id="rId8" w:history="1">
        <w:r w:rsidRPr="00ED7563">
          <w:rPr>
            <w:rStyle w:val="Hipercze"/>
            <w:rFonts w:cstheme="minorHAnsi"/>
          </w:rPr>
          <w:t>https://www.facebook.com/ITMEurope/</w:t>
        </w:r>
      </w:hyperlink>
    </w:p>
    <w:p w:rsidR="005129F0" w:rsidRDefault="005129F0" w:rsidP="005129F0">
      <w:pPr>
        <w:spacing w:after="0" w:line="240" w:lineRule="auto"/>
        <w:jc w:val="both"/>
        <w:rPr>
          <w:rStyle w:val="Hipercze"/>
          <w:rFonts w:cstheme="minorHAnsi"/>
        </w:rPr>
      </w:pPr>
      <w:proofErr w:type="spellStart"/>
      <w:r w:rsidRPr="00ED7563">
        <w:rPr>
          <w:rFonts w:cstheme="minorHAnsi"/>
        </w:rPr>
        <w:t>LINKEDin</w:t>
      </w:r>
      <w:proofErr w:type="spellEnd"/>
      <w:r w:rsidRPr="00ED7563">
        <w:rPr>
          <w:rFonts w:cstheme="minorHAnsi"/>
        </w:rPr>
        <w:t xml:space="preserve">: </w:t>
      </w:r>
      <w:hyperlink r:id="rId9" w:history="1">
        <w:r w:rsidRPr="00ED7563">
          <w:rPr>
            <w:rStyle w:val="Hipercze"/>
            <w:rFonts w:cstheme="minorHAnsi"/>
          </w:rPr>
          <w:t>https://www.linkedin.com/showcase/itmeurope/</w:t>
        </w:r>
      </w:hyperlink>
    </w:p>
    <w:p w:rsidR="005129F0" w:rsidRPr="00ED7563" w:rsidRDefault="005129F0" w:rsidP="005129F0">
      <w:pPr>
        <w:spacing w:after="0" w:line="240" w:lineRule="auto"/>
        <w:jc w:val="both"/>
        <w:rPr>
          <w:rFonts w:cstheme="minorHAnsi"/>
        </w:rPr>
      </w:pPr>
    </w:p>
    <w:p w:rsidR="005129F0" w:rsidRPr="00ED7563" w:rsidRDefault="005129F0" w:rsidP="005129F0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ED7563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129F0" w:rsidRPr="00ED7563" w:rsidRDefault="005129F0" w:rsidP="005129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>Ewa Gosiewska</w:t>
      </w:r>
    </w:p>
    <w:p w:rsidR="005129F0" w:rsidRPr="00ED7563" w:rsidRDefault="005129F0" w:rsidP="005129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 xml:space="preserve">PR Manager </w:t>
      </w:r>
    </w:p>
    <w:p w:rsidR="005129F0" w:rsidRPr="00ED7563" w:rsidRDefault="005129F0" w:rsidP="005129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ED7563">
          <w:rPr>
            <w:rStyle w:val="Hipercze"/>
            <w:rFonts w:asciiTheme="minorHAnsi" w:hAnsiTheme="minorHAnsi" w:cstheme="minorHAnsi"/>
            <w:sz w:val="22"/>
            <w:szCs w:val="22"/>
          </w:rPr>
          <w:t>ewa.gosiewska@grupamtp.pl</w:t>
        </w:r>
      </w:hyperlink>
    </w:p>
    <w:p w:rsidR="005129F0" w:rsidRPr="00ED7563" w:rsidRDefault="005129F0" w:rsidP="005129F0">
      <w:pPr>
        <w:autoSpaceDE w:val="0"/>
        <w:autoSpaceDN w:val="0"/>
        <w:spacing w:after="0" w:line="240" w:lineRule="auto"/>
        <w:rPr>
          <w:rFonts w:cstheme="minorHAnsi"/>
          <w:lang w:eastAsia="pl-PL"/>
        </w:rPr>
      </w:pPr>
      <w:r w:rsidRPr="00ED7563">
        <w:rPr>
          <w:rFonts w:cstheme="minorHAnsi"/>
          <w:lang w:eastAsia="pl-PL"/>
        </w:rPr>
        <w:t>tel. +48 61 869 23 35, kom: +48 539 777 553</w:t>
      </w:r>
    </w:p>
    <w:p w:rsidR="005129F0" w:rsidRPr="005129F0" w:rsidRDefault="005129F0" w:rsidP="005129F0">
      <w:pPr>
        <w:spacing w:after="0" w:line="240" w:lineRule="auto"/>
        <w:rPr>
          <w:rFonts w:cstheme="minorHAnsi"/>
          <w:color w:val="0000FF" w:themeColor="hyperlink"/>
          <w:u w:val="single"/>
          <w:lang w:eastAsia="pl-PL"/>
        </w:rPr>
        <w:sectPr w:rsidR="005129F0" w:rsidRPr="005129F0" w:rsidSect="008F3371">
          <w:headerReference w:type="default" r:id="rId11"/>
          <w:footerReference w:type="default" r:id="rId12"/>
          <w:pgSz w:w="11906" w:h="16838" w:code="9"/>
          <w:pgMar w:top="1440" w:right="1080" w:bottom="1440" w:left="1080" w:header="227" w:footer="227" w:gutter="0"/>
          <w:cols w:space="708"/>
          <w:docGrid w:linePitch="360"/>
        </w:sectPr>
      </w:pPr>
    </w:p>
    <w:p w:rsidR="00281EAC" w:rsidRDefault="00281EAC" w:rsidP="005129F0">
      <w:pPr>
        <w:tabs>
          <w:tab w:val="left" w:pos="1545"/>
        </w:tabs>
        <w:spacing w:after="0" w:line="240" w:lineRule="auto"/>
      </w:pPr>
    </w:p>
    <w:sectPr w:rsidR="00281EAC" w:rsidSect="008F3371"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6C717AE" wp14:editId="7EE45F5A">
          <wp:extent cx="6858000" cy="15111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A2AF290" wp14:editId="7CA84351">
          <wp:extent cx="5760720" cy="81508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16DE7E5" wp14:editId="006611D7">
          <wp:extent cx="3177141" cy="1017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281EAC"/>
    <w:rsid w:val="00313D26"/>
    <w:rsid w:val="00442198"/>
    <w:rsid w:val="005129F0"/>
    <w:rsid w:val="007560E3"/>
    <w:rsid w:val="008B251D"/>
    <w:rsid w:val="008F3371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uiPriority w:val="99"/>
    <w:qFormat/>
    <w:rsid w:val="005129F0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29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29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2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uiPriority w:val="99"/>
    <w:qFormat/>
    <w:rsid w:val="005129F0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29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129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2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MEuro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m-europe.pl/pl?utm_source=info_prasowe_styczen&amp;utm_medium=bane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wa.gosiewska@grupamt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howcase/itmeurop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8430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2</cp:revision>
  <dcterms:created xsi:type="dcterms:W3CDTF">2021-07-08T07:38:00Z</dcterms:created>
  <dcterms:modified xsi:type="dcterms:W3CDTF">2021-07-08T07:38:00Z</dcterms:modified>
</cp:coreProperties>
</file>